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018E9" w:rsidRPr="00310004" w:rsidRDefault="00B018E9" w:rsidP="00310004">
      <w:pPr>
        <w:spacing w:after="0" w:line="480" w:lineRule="auto"/>
        <w:ind w:firstLine="567"/>
        <w:jc w:val="both"/>
        <w:rPr>
          <w:rFonts w:ascii="Times New Roman" w:hAnsi="Times New Roman" w:cs="Times New Roman"/>
          <w:sz w:val="24"/>
          <w:szCs w:val="24"/>
        </w:rPr>
      </w:pPr>
    </w:p>
    <w:p w:rsidR="00B018E9" w:rsidRPr="00310004" w:rsidRDefault="00B018E9" w:rsidP="00310004">
      <w:pPr>
        <w:spacing w:after="0" w:line="480" w:lineRule="auto"/>
        <w:ind w:firstLine="567"/>
        <w:jc w:val="both"/>
        <w:rPr>
          <w:rFonts w:ascii="Times New Roman" w:hAnsi="Times New Roman" w:cs="Times New Roman"/>
          <w:sz w:val="24"/>
          <w:szCs w:val="24"/>
        </w:rPr>
      </w:pPr>
    </w:p>
    <w:p w:rsidR="00B018E9" w:rsidRPr="00310004" w:rsidRDefault="00B018E9" w:rsidP="00310004">
      <w:pPr>
        <w:spacing w:after="0" w:line="480" w:lineRule="auto"/>
        <w:ind w:firstLine="567"/>
        <w:jc w:val="both"/>
        <w:rPr>
          <w:rFonts w:ascii="Times New Roman" w:hAnsi="Times New Roman" w:cs="Times New Roman"/>
          <w:sz w:val="24"/>
          <w:szCs w:val="24"/>
        </w:rPr>
      </w:pPr>
    </w:p>
    <w:p w:rsidR="005531B2" w:rsidRPr="00310004" w:rsidRDefault="005531B2" w:rsidP="00310004">
      <w:pPr>
        <w:spacing w:after="0" w:line="480" w:lineRule="auto"/>
        <w:ind w:firstLine="567"/>
        <w:jc w:val="both"/>
        <w:rPr>
          <w:rFonts w:ascii="Times New Roman" w:hAnsi="Times New Roman" w:cs="Times New Roman"/>
          <w:sz w:val="24"/>
          <w:szCs w:val="24"/>
        </w:rPr>
      </w:pPr>
    </w:p>
    <w:p w:rsidR="005531B2" w:rsidRDefault="005531B2" w:rsidP="00310004">
      <w:pPr>
        <w:spacing w:after="0" w:line="480" w:lineRule="auto"/>
        <w:ind w:firstLine="567"/>
        <w:jc w:val="both"/>
        <w:rPr>
          <w:rFonts w:ascii="Times New Roman" w:hAnsi="Times New Roman" w:cs="Times New Roman"/>
          <w:sz w:val="24"/>
          <w:szCs w:val="24"/>
        </w:rPr>
      </w:pPr>
    </w:p>
    <w:p w:rsidR="00F365DB" w:rsidRDefault="00F365DB" w:rsidP="00310004">
      <w:pPr>
        <w:spacing w:after="0" w:line="480" w:lineRule="auto"/>
        <w:ind w:firstLine="567"/>
        <w:jc w:val="both"/>
        <w:rPr>
          <w:rFonts w:ascii="Times New Roman" w:hAnsi="Times New Roman" w:cs="Times New Roman"/>
          <w:sz w:val="24"/>
          <w:szCs w:val="24"/>
        </w:rPr>
      </w:pPr>
    </w:p>
    <w:p w:rsidR="00F365DB" w:rsidRDefault="00F365DB" w:rsidP="00310004">
      <w:pPr>
        <w:spacing w:after="0" w:line="480" w:lineRule="auto"/>
        <w:ind w:firstLine="567"/>
        <w:jc w:val="both"/>
        <w:rPr>
          <w:rFonts w:ascii="Times New Roman" w:hAnsi="Times New Roman" w:cs="Times New Roman"/>
          <w:sz w:val="24"/>
          <w:szCs w:val="24"/>
        </w:rPr>
      </w:pPr>
    </w:p>
    <w:p w:rsidR="00F365DB" w:rsidRDefault="00F365DB" w:rsidP="00310004">
      <w:pPr>
        <w:spacing w:after="0" w:line="480" w:lineRule="auto"/>
        <w:ind w:firstLine="567"/>
        <w:jc w:val="both"/>
        <w:rPr>
          <w:rFonts w:ascii="Times New Roman" w:hAnsi="Times New Roman" w:cs="Times New Roman"/>
          <w:sz w:val="24"/>
          <w:szCs w:val="24"/>
        </w:rPr>
      </w:pPr>
    </w:p>
    <w:p w:rsidR="00F365DB" w:rsidRDefault="00F365DB" w:rsidP="00310004">
      <w:pPr>
        <w:spacing w:after="0" w:line="480" w:lineRule="auto"/>
        <w:ind w:firstLine="567"/>
        <w:jc w:val="both"/>
        <w:rPr>
          <w:rFonts w:ascii="Times New Roman" w:hAnsi="Times New Roman" w:cs="Times New Roman"/>
          <w:sz w:val="24"/>
          <w:szCs w:val="24"/>
        </w:rPr>
      </w:pPr>
    </w:p>
    <w:p w:rsidR="00F365DB" w:rsidRPr="00310004" w:rsidRDefault="00F365DB" w:rsidP="00310004">
      <w:pPr>
        <w:spacing w:after="0" w:line="480" w:lineRule="auto"/>
        <w:ind w:firstLine="567"/>
        <w:jc w:val="both"/>
        <w:rPr>
          <w:rFonts w:ascii="Times New Roman" w:hAnsi="Times New Roman" w:cs="Times New Roman"/>
          <w:sz w:val="24"/>
          <w:szCs w:val="24"/>
        </w:rPr>
      </w:pPr>
    </w:p>
    <w:p w:rsidR="005531B2" w:rsidRPr="00310004" w:rsidRDefault="005531B2" w:rsidP="00310004">
      <w:pPr>
        <w:spacing w:after="0" w:line="480" w:lineRule="auto"/>
        <w:ind w:firstLine="567"/>
        <w:jc w:val="both"/>
        <w:rPr>
          <w:rFonts w:ascii="Times New Roman" w:hAnsi="Times New Roman" w:cs="Times New Roman"/>
          <w:sz w:val="24"/>
          <w:szCs w:val="24"/>
        </w:rPr>
      </w:pPr>
    </w:p>
    <w:p w:rsidR="006E7DE1" w:rsidRPr="00DB0114" w:rsidRDefault="00322895" w:rsidP="00310004">
      <w:pPr>
        <w:spacing w:after="0" w:line="480" w:lineRule="auto"/>
        <w:ind w:firstLine="567"/>
        <w:jc w:val="center"/>
        <w:rPr>
          <w:rFonts w:ascii="Times New Roman" w:hAnsi="Times New Roman" w:cs="Times New Roman"/>
          <w:sz w:val="24"/>
          <w:szCs w:val="24"/>
        </w:rPr>
      </w:pPr>
      <w:r w:rsidRPr="00DB0114">
        <w:rPr>
          <w:rFonts w:ascii="Times New Roman" w:hAnsi="Times New Roman" w:cs="Times New Roman"/>
          <w:sz w:val="24"/>
          <w:szCs w:val="24"/>
        </w:rPr>
        <w:t>Discussion 4. Legal Aspects week 7</w:t>
      </w:r>
      <w:r w:rsidR="006E7DE1" w:rsidRPr="00DB0114">
        <w:rPr>
          <w:rFonts w:ascii="Times New Roman" w:hAnsi="Times New Roman" w:cs="Times New Roman"/>
          <w:sz w:val="24"/>
          <w:szCs w:val="24"/>
        </w:rPr>
        <w:t>.</w:t>
      </w:r>
    </w:p>
    <w:p w:rsidR="00B018E9" w:rsidRPr="00DB0114" w:rsidRDefault="00B018E9" w:rsidP="00310004">
      <w:pPr>
        <w:spacing w:after="0" w:line="480" w:lineRule="auto"/>
        <w:ind w:firstLine="567"/>
        <w:jc w:val="center"/>
        <w:rPr>
          <w:rFonts w:ascii="Times New Roman" w:hAnsi="Times New Roman" w:cs="Times New Roman"/>
          <w:sz w:val="24"/>
          <w:szCs w:val="24"/>
        </w:rPr>
      </w:pPr>
      <w:r w:rsidRPr="00DB0114">
        <w:rPr>
          <w:rFonts w:ascii="Times New Roman" w:hAnsi="Times New Roman" w:cs="Times New Roman"/>
          <w:sz w:val="24"/>
          <w:szCs w:val="24"/>
        </w:rPr>
        <w:t>Name.</w:t>
      </w:r>
    </w:p>
    <w:p w:rsidR="00B018E9" w:rsidRPr="00DB0114" w:rsidRDefault="00B018E9" w:rsidP="00310004">
      <w:pPr>
        <w:spacing w:after="0" w:line="480" w:lineRule="auto"/>
        <w:ind w:firstLine="567"/>
        <w:jc w:val="center"/>
        <w:rPr>
          <w:rFonts w:ascii="Times New Roman" w:hAnsi="Times New Roman" w:cs="Times New Roman"/>
          <w:sz w:val="24"/>
          <w:szCs w:val="24"/>
        </w:rPr>
      </w:pPr>
      <w:r w:rsidRPr="00DB0114">
        <w:rPr>
          <w:rFonts w:ascii="Times New Roman" w:hAnsi="Times New Roman" w:cs="Times New Roman"/>
          <w:sz w:val="24"/>
          <w:szCs w:val="24"/>
        </w:rPr>
        <w:t>Institution.</w:t>
      </w:r>
    </w:p>
    <w:p w:rsidR="00B018E9" w:rsidRPr="00DB0114" w:rsidRDefault="00B018E9" w:rsidP="00310004">
      <w:pPr>
        <w:spacing w:after="0" w:line="480" w:lineRule="auto"/>
        <w:ind w:firstLine="567"/>
        <w:jc w:val="center"/>
        <w:rPr>
          <w:rFonts w:ascii="Times New Roman" w:hAnsi="Times New Roman" w:cs="Times New Roman"/>
          <w:sz w:val="24"/>
          <w:szCs w:val="24"/>
        </w:rPr>
      </w:pPr>
      <w:r w:rsidRPr="00DB0114">
        <w:rPr>
          <w:rFonts w:ascii="Times New Roman" w:hAnsi="Times New Roman" w:cs="Times New Roman"/>
          <w:sz w:val="24"/>
          <w:szCs w:val="24"/>
        </w:rPr>
        <w:t>Date.</w:t>
      </w:r>
    </w:p>
    <w:p w:rsidR="00C825E1" w:rsidRPr="00DB0114" w:rsidRDefault="00C825E1" w:rsidP="00310004">
      <w:pPr>
        <w:spacing w:after="0" w:line="480" w:lineRule="auto"/>
        <w:ind w:firstLine="567"/>
        <w:jc w:val="center"/>
        <w:rPr>
          <w:rFonts w:ascii="Times New Roman" w:hAnsi="Times New Roman" w:cs="Times New Roman"/>
          <w:sz w:val="24"/>
          <w:szCs w:val="24"/>
        </w:rPr>
      </w:pPr>
    </w:p>
    <w:p w:rsidR="00C825E1" w:rsidRPr="00310004" w:rsidRDefault="00C825E1" w:rsidP="00310004">
      <w:pPr>
        <w:spacing w:after="0" w:line="480" w:lineRule="auto"/>
        <w:ind w:firstLine="567"/>
        <w:jc w:val="both"/>
        <w:rPr>
          <w:rFonts w:ascii="Times New Roman" w:hAnsi="Times New Roman" w:cs="Times New Roman"/>
          <w:sz w:val="24"/>
          <w:szCs w:val="24"/>
        </w:rPr>
      </w:pPr>
    </w:p>
    <w:p w:rsidR="00C825E1" w:rsidRPr="00310004" w:rsidRDefault="00C825E1" w:rsidP="00310004">
      <w:pPr>
        <w:spacing w:after="0" w:line="480" w:lineRule="auto"/>
        <w:ind w:firstLine="567"/>
        <w:jc w:val="both"/>
        <w:rPr>
          <w:rFonts w:ascii="Times New Roman" w:hAnsi="Times New Roman" w:cs="Times New Roman"/>
          <w:sz w:val="24"/>
          <w:szCs w:val="24"/>
        </w:rPr>
      </w:pPr>
    </w:p>
    <w:p w:rsidR="00C825E1" w:rsidRPr="00310004" w:rsidRDefault="00C825E1" w:rsidP="00310004">
      <w:pPr>
        <w:spacing w:after="0" w:line="480" w:lineRule="auto"/>
        <w:ind w:firstLine="567"/>
        <w:jc w:val="both"/>
        <w:rPr>
          <w:rFonts w:ascii="Times New Roman" w:hAnsi="Times New Roman" w:cs="Times New Roman"/>
          <w:sz w:val="24"/>
          <w:szCs w:val="24"/>
        </w:rPr>
      </w:pPr>
    </w:p>
    <w:p w:rsidR="00C825E1" w:rsidRPr="00310004" w:rsidRDefault="00C825E1" w:rsidP="00310004">
      <w:pPr>
        <w:spacing w:after="0" w:line="480" w:lineRule="auto"/>
        <w:ind w:firstLine="567"/>
        <w:jc w:val="both"/>
        <w:rPr>
          <w:rFonts w:ascii="Times New Roman" w:hAnsi="Times New Roman" w:cs="Times New Roman"/>
          <w:sz w:val="24"/>
          <w:szCs w:val="24"/>
        </w:rPr>
      </w:pPr>
    </w:p>
    <w:p w:rsidR="00C825E1" w:rsidRDefault="00C825E1" w:rsidP="00310004">
      <w:pPr>
        <w:spacing w:after="0" w:line="480" w:lineRule="auto"/>
        <w:ind w:firstLine="567"/>
        <w:jc w:val="both"/>
        <w:rPr>
          <w:rFonts w:ascii="Times New Roman" w:hAnsi="Times New Roman" w:cs="Times New Roman"/>
          <w:sz w:val="24"/>
          <w:szCs w:val="24"/>
        </w:rPr>
      </w:pPr>
    </w:p>
    <w:p w:rsidR="00F365DB" w:rsidRDefault="00F365DB" w:rsidP="00F365DB">
      <w:pPr>
        <w:spacing w:after="0" w:line="480" w:lineRule="auto"/>
        <w:jc w:val="both"/>
        <w:rPr>
          <w:rFonts w:ascii="Times New Roman" w:hAnsi="Times New Roman" w:cs="Times New Roman"/>
          <w:sz w:val="24"/>
          <w:szCs w:val="24"/>
        </w:rPr>
      </w:pPr>
    </w:p>
    <w:p w:rsidR="00F365DB" w:rsidRDefault="00F365DB" w:rsidP="00F365DB">
      <w:pPr>
        <w:spacing w:after="0" w:line="480" w:lineRule="auto"/>
        <w:jc w:val="both"/>
        <w:rPr>
          <w:rFonts w:ascii="Times New Roman" w:hAnsi="Times New Roman" w:cs="Times New Roman"/>
          <w:sz w:val="24"/>
          <w:szCs w:val="24"/>
        </w:rPr>
      </w:pPr>
    </w:p>
    <w:p w:rsidR="00FC7592" w:rsidRPr="00310004" w:rsidRDefault="00DB0114" w:rsidP="00F365DB">
      <w:pPr>
        <w:spacing w:after="0" w:line="480" w:lineRule="auto"/>
        <w:jc w:val="center"/>
        <w:rPr>
          <w:rFonts w:ascii="Times New Roman" w:hAnsi="Times New Roman" w:cs="Times New Roman"/>
          <w:sz w:val="24"/>
          <w:szCs w:val="24"/>
        </w:rPr>
      </w:pPr>
      <w:r w:rsidRPr="00DB0114">
        <w:rPr>
          <w:rFonts w:ascii="Times New Roman" w:hAnsi="Times New Roman" w:cs="Times New Roman"/>
          <w:sz w:val="24"/>
          <w:szCs w:val="24"/>
        </w:rPr>
        <w:lastRenderedPageBreak/>
        <w:t xml:space="preserve">Discussion 4. Legal Aspects </w:t>
      </w:r>
      <w:r w:rsidR="00F365DB">
        <w:rPr>
          <w:rFonts w:ascii="Times New Roman" w:hAnsi="Times New Roman" w:cs="Times New Roman"/>
          <w:sz w:val="24"/>
          <w:szCs w:val="24"/>
        </w:rPr>
        <w:t>W</w:t>
      </w:r>
      <w:r w:rsidRPr="00DB0114">
        <w:rPr>
          <w:rFonts w:ascii="Times New Roman" w:hAnsi="Times New Roman" w:cs="Times New Roman"/>
          <w:sz w:val="24"/>
          <w:szCs w:val="24"/>
        </w:rPr>
        <w:t>eek 7</w:t>
      </w:r>
      <w:r w:rsidR="00091FCE">
        <w:rPr>
          <w:rFonts w:ascii="Times New Roman" w:hAnsi="Times New Roman" w:cs="Times New Roman"/>
          <w:sz w:val="24"/>
          <w:szCs w:val="24"/>
        </w:rPr>
        <w:t>.</w:t>
      </w:r>
    </w:p>
    <w:p w:rsidR="00AC50E5" w:rsidRPr="00AC50E5" w:rsidRDefault="00AC50E5" w:rsidP="00AC50E5">
      <w:pPr>
        <w:spacing w:after="0" w:line="480" w:lineRule="auto"/>
        <w:ind w:left="-284" w:firstLine="567"/>
        <w:jc w:val="both"/>
        <w:rPr>
          <w:rFonts w:ascii="Times New Roman" w:hAnsi="Times New Roman" w:cs="Times New Roman"/>
          <w:sz w:val="24"/>
          <w:szCs w:val="24"/>
        </w:rPr>
      </w:pPr>
      <w:r w:rsidRPr="00AC50E5">
        <w:rPr>
          <w:rFonts w:ascii="Times New Roman" w:hAnsi="Times New Roman" w:cs="Times New Roman"/>
          <w:sz w:val="24"/>
          <w:szCs w:val="24"/>
        </w:rPr>
        <w:t>The accountant’s speech to the newspaper is protected by the first amendment of the constitution of the United States government. The first amendment protects all speech and any conduct of expression and is termed as constitutional and hence one cannot be prosecuted in a court of law. However the first amendment only applies to human beings thus corporations cannot enjoy the right (Crenshaw et al. 2018). The first amendment protects the accountant's speech to the newspaper as it is a form of expression to make the public aware of the sheriffs’ misconducts. The accountant is also human hence perfectly falls within the bracket of those protected under the first amendment.</w:t>
      </w:r>
    </w:p>
    <w:p w:rsidR="00AC50E5" w:rsidRPr="00AC50E5" w:rsidRDefault="00AC50E5" w:rsidP="00AC50E5">
      <w:pPr>
        <w:spacing w:after="0" w:line="480" w:lineRule="auto"/>
        <w:ind w:left="-284" w:firstLine="567"/>
        <w:jc w:val="both"/>
        <w:rPr>
          <w:rFonts w:ascii="Times New Roman" w:hAnsi="Times New Roman" w:cs="Times New Roman"/>
          <w:sz w:val="24"/>
          <w:szCs w:val="24"/>
        </w:rPr>
      </w:pPr>
      <w:r w:rsidRPr="00AC50E5">
        <w:rPr>
          <w:rFonts w:ascii="Times New Roman" w:hAnsi="Times New Roman" w:cs="Times New Roman"/>
          <w:sz w:val="24"/>
          <w:szCs w:val="24"/>
        </w:rPr>
        <w:t xml:space="preserve"> However, in case the speech or expression involves false statements or defamation, involves child pornography, is obscene, puts the national security at risk or includes verbal acts that mislead the public, then the speech or expression is not protected by the first amendment (Matsuda, 2018). In such a case, the accused can be prosecuted in a court of law without any protection. For the case of the accountant’s information to the local newspaper, about utilizing the agencies money for private vacations with his family, it did not result to defamation or put the nation’s security at risk. Therefore the speech is protected by the first amendment.</w:t>
      </w:r>
    </w:p>
    <w:p w:rsidR="00F365DB" w:rsidRDefault="00AC50E5" w:rsidP="00F365DB">
      <w:pPr>
        <w:spacing w:after="0" w:line="480" w:lineRule="auto"/>
        <w:ind w:left="-284" w:firstLine="567"/>
        <w:jc w:val="both"/>
        <w:rPr>
          <w:rFonts w:ascii="Times New Roman" w:hAnsi="Times New Roman" w:cs="Times New Roman"/>
          <w:sz w:val="24"/>
          <w:szCs w:val="24"/>
        </w:rPr>
      </w:pPr>
      <w:r w:rsidRPr="00AC50E5">
        <w:rPr>
          <w:rFonts w:ascii="Times New Roman" w:hAnsi="Times New Roman" w:cs="Times New Roman"/>
          <w:sz w:val="24"/>
          <w:szCs w:val="24"/>
        </w:rPr>
        <w:t>Freedom of the press is one of the rights offered by the first amendment and hence very crucial in this reading. The founding fathers of this great nation realized the necessity of having a free press and therefore put in place measure to protect the press. Freedom of the press is essential in ensuring that there is no despotism and also very crucial in educating the citizens on matters that affect them</w:t>
      </w:r>
      <w:r w:rsidR="00F365DB">
        <w:rPr>
          <w:rFonts w:ascii="Times New Roman" w:hAnsi="Times New Roman" w:cs="Times New Roman"/>
          <w:sz w:val="24"/>
          <w:szCs w:val="24"/>
        </w:rPr>
        <w:t xml:space="preserve"> </w:t>
      </w:r>
      <w:r w:rsidRPr="00AC50E5">
        <w:rPr>
          <w:rFonts w:ascii="Times New Roman" w:hAnsi="Times New Roman" w:cs="Times New Roman"/>
          <w:sz w:val="24"/>
          <w:szCs w:val="24"/>
        </w:rPr>
        <w:t xml:space="preserve">(Tran, 2016). Freedom of the press help in ensuring that the voice of the citizens is aired as it offers a platform between the government and the citizens. The press also helps to put the government in check as they are able to broadcast and create awareness among the public about </w:t>
      </w:r>
      <w:r w:rsidRPr="00AC50E5">
        <w:rPr>
          <w:rFonts w:ascii="Times New Roman" w:hAnsi="Times New Roman" w:cs="Times New Roman"/>
          <w:sz w:val="24"/>
          <w:szCs w:val="24"/>
        </w:rPr>
        <w:lastRenderedPageBreak/>
        <w:t>where the government is wrong. The amendment requires that the government cannot oppress or suppress any publication or information held by the government before it gets to the press (Coates IV, 2015).</w:t>
      </w:r>
    </w:p>
    <w:p w:rsidR="00F365DB" w:rsidRDefault="00F365DB" w:rsidP="00384971">
      <w:pPr>
        <w:spacing w:after="0" w:line="480" w:lineRule="auto"/>
        <w:ind w:left="-284" w:firstLine="567"/>
        <w:jc w:val="both"/>
        <w:rPr>
          <w:rFonts w:ascii="Times New Roman" w:hAnsi="Times New Roman" w:cs="Times New Roman"/>
          <w:sz w:val="24"/>
          <w:szCs w:val="24"/>
        </w:rPr>
      </w:pPr>
      <w:r>
        <w:rPr>
          <w:rFonts w:ascii="Times New Roman" w:hAnsi="Times New Roman" w:cs="Times New Roman"/>
          <w:sz w:val="24"/>
          <w:szCs w:val="24"/>
        </w:rPr>
        <w:t>From the reading, it was interesting to note that s</w:t>
      </w:r>
      <w:r w:rsidR="00AC50E5" w:rsidRPr="00AC50E5">
        <w:rPr>
          <w:rFonts w:ascii="Times New Roman" w:hAnsi="Times New Roman" w:cs="Times New Roman"/>
          <w:sz w:val="24"/>
          <w:szCs w:val="24"/>
        </w:rPr>
        <w:t>uppression of any publication or information could only be done by the judicial system before it is released.</w:t>
      </w:r>
      <w:r>
        <w:rPr>
          <w:rFonts w:ascii="Times New Roman" w:hAnsi="Times New Roman" w:cs="Times New Roman"/>
          <w:sz w:val="24"/>
          <w:szCs w:val="24"/>
        </w:rPr>
        <w:t xml:space="preserve"> </w:t>
      </w:r>
      <w:r w:rsidR="00AC50E5" w:rsidRPr="00AC50E5">
        <w:rPr>
          <w:rFonts w:ascii="Times New Roman" w:hAnsi="Times New Roman" w:cs="Times New Roman"/>
          <w:sz w:val="24"/>
          <w:szCs w:val="24"/>
        </w:rPr>
        <w:t xml:space="preserve">This, therefore, means that the freedom of the press is a very crucial issue in any government. The press holds a vast amount of power in their hands. The information released by the press can either make or ruin a country. </w:t>
      </w:r>
      <w:r>
        <w:rPr>
          <w:rFonts w:ascii="Times New Roman" w:hAnsi="Times New Roman" w:cs="Times New Roman"/>
          <w:sz w:val="24"/>
          <w:szCs w:val="24"/>
        </w:rPr>
        <w:t>The information about suppression of information is very relevant and also salient to the topic as the main focus is freedom of speech, expression and protection of information as spelt by the first amendment.</w:t>
      </w:r>
    </w:p>
    <w:p w:rsidR="00AC50E5" w:rsidRDefault="00F365DB" w:rsidP="00F365DB">
      <w:pPr>
        <w:spacing w:after="0" w:line="480" w:lineRule="auto"/>
        <w:ind w:left="-284" w:firstLine="567"/>
        <w:jc w:val="both"/>
        <w:rPr>
          <w:rFonts w:ascii="Times New Roman" w:hAnsi="Times New Roman" w:cs="Times New Roman"/>
          <w:sz w:val="24"/>
          <w:szCs w:val="24"/>
        </w:rPr>
      </w:pPr>
      <w:r w:rsidRPr="00384971">
        <w:rPr>
          <w:rFonts w:ascii="Times New Roman" w:hAnsi="Times New Roman" w:cs="Times New Roman"/>
          <w:b/>
          <w:sz w:val="24"/>
          <w:szCs w:val="24"/>
        </w:rPr>
        <w:t xml:space="preserve">Critical thinking question: </w:t>
      </w:r>
      <w:r w:rsidR="00AC50E5" w:rsidRPr="00AC50E5">
        <w:rPr>
          <w:rFonts w:ascii="Times New Roman" w:hAnsi="Times New Roman" w:cs="Times New Roman"/>
          <w:sz w:val="24"/>
          <w:szCs w:val="24"/>
        </w:rPr>
        <w:t>How can the issue of a careless press be addressed without violating the first amendment?</w:t>
      </w:r>
    </w:p>
    <w:p w:rsidR="00AC50E5" w:rsidRDefault="00AC50E5" w:rsidP="00AC50E5">
      <w:pPr>
        <w:spacing w:after="0" w:line="480" w:lineRule="auto"/>
        <w:ind w:left="-284" w:firstLine="567"/>
        <w:jc w:val="both"/>
        <w:rPr>
          <w:rFonts w:ascii="Times New Roman" w:hAnsi="Times New Roman" w:cs="Times New Roman"/>
          <w:sz w:val="24"/>
          <w:szCs w:val="24"/>
        </w:rPr>
      </w:pPr>
    </w:p>
    <w:p w:rsidR="00AC50E5" w:rsidRDefault="00AC50E5" w:rsidP="00AC50E5">
      <w:pPr>
        <w:spacing w:after="0" w:line="480" w:lineRule="auto"/>
        <w:ind w:left="-284" w:firstLine="567"/>
        <w:jc w:val="both"/>
        <w:rPr>
          <w:rFonts w:ascii="Times New Roman" w:hAnsi="Times New Roman" w:cs="Times New Roman"/>
          <w:sz w:val="24"/>
          <w:szCs w:val="24"/>
        </w:rPr>
      </w:pPr>
    </w:p>
    <w:p w:rsidR="00AC50E5" w:rsidRDefault="00AC50E5" w:rsidP="00AC50E5">
      <w:pPr>
        <w:spacing w:after="0" w:line="480" w:lineRule="auto"/>
        <w:ind w:left="-284" w:firstLine="567"/>
        <w:jc w:val="both"/>
        <w:rPr>
          <w:rFonts w:ascii="Times New Roman" w:hAnsi="Times New Roman" w:cs="Times New Roman"/>
          <w:sz w:val="24"/>
          <w:szCs w:val="24"/>
        </w:rPr>
      </w:pPr>
    </w:p>
    <w:p w:rsidR="00AC50E5" w:rsidRDefault="00AC50E5" w:rsidP="00AC50E5">
      <w:pPr>
        <w:spacing w:after="0" w:line="480" w:lineRule="auto"/>
        <w:ind w:left="-284" w:firstLine="567"/>
        <w:jc w:val="both"/>
        <w:rPr>
          <w:rFonts w:ascii="Times New Roman" w:hAnsi="Times New Roman" w:cs="Times New Roman"/>
          <w:sz w:val="24"/>
          <w:szCs w:val="24"/>
        </w:rPr>
      </w:pPr>
    </w:p>
    <w:p w:rsidR="00AC50E5" w:rsidRDefault="00AC50E5" w:rsidP="00AC50E5">
      <w:pPr>
        <w:spacing w:after="0" w:line="480" w:lineRule="auto"/>
        <w:ind w:left="-284" w:firstLine="567"/>
        <w:jc w:val="both"/>
        <w:rPr>
          <w:rFonts w:ascii="Times New Roman" w:hAnsi="Times New Roman" w:cs="Times New Roman"/>
          <w:sz w:val="24"/>
          <w:szCs w:val="24"/>
        </w:rPr>
      </w:pPr>
    </w:p>
    <w:p w:rsidR="00AC50E5" w:rsidRDefault="00AC50E5" w:rsidP="00AC50E5">
      <w:pPr>
        <w:spacing w:after="0" w:line="480" w:lineRule="auto"/>
        <w:ind w:left="-284" w:firstLine="567"/>
        <w:jc w:val="both"/>
        <w:rPr>
          <w:rFonts w:ascii="Times New Roman" w:hAnsi="Times New Roman" w:cs="Times New Roman"/>
          <w:sz w:val="24"/>
          <w:szCs w:val="24"/>
        </w:rPr>
      </w:pPr>
    </w:p>
    <w:p w:rsidR="00AC50E5" w:rsidRDefault="00AC50E5" w:rsidP="00AC50E5">
      <w:pPr>
        <w:spacing w:after="0" w:line="480" w:lineRule="auto"/>
        <w:ind w:left="-284" w:firstLine="567"/>
        <w:jc w:val="both"/>
        <w:rPr>
          <w:rFonts w:ascii="Times New Roman" w:hAnsi="Times New Roman" w:cs="Times New Roman"/>
          <w:sz w:val="24"/>
          <w:szCs w:val="24"/>
        </w:rPr>
      </w:pPr>
    </w:p>
    <w:p w:rsidR="00AC50E5" w:rsidRDefault="00AC50E5" w:rsidP="00AC50E5">
      <w:pPr>
        <w:spacing w:after="0" w:line="480" w:lineRule="auto"/>
        <w:ind w:left="-284" w:firstLine="567"/>
        <w:jc w:val="both"/>
        <w:rPr>
          <w:rFonts w:ascii="Times New Roman" w:hAnsi="Times New Roman" w:cs="Times New Roman"/>
          <w:sz w:val="24"/>
          <w:szCs w:val="24"/>
        </w:rPr>
      </w:pPr>
    </w:p>
    <w:p w:rsidR="00AC50E5" w:rsidRDefault="00AC50E5" w:rsidP="00AC50E5">
      <w:pPr>
        <w:spacing w:after="0" w:line="480" w:lineRule="auto"/>
        <w:ind w:left="-284" w:firstLine="567"/>
        <w:jc w:val="both"/>
        <w:rPr>
          <w:rFonts w:ascii="Times New Roman" w:hAnsi="Times New Roman" w:cs="Times New Roman"/>
          <w:sz w:val="24"/>
          <w:szCs w:val="24"/>
        </w:rPr>
      </w:pPr>
    </w:p>
    <w:p w:rsidR="00AC50E5" w:rsidRDefault="00AC50E5" w:rsidP="00AC50E5">
      <w:pPr>
        <w:spacing w:after="0" w:line="480" w:lineRule="auto"/>
        <w:ind w:left="-284" w:firstLine="567"/>
        <w:jc w:val="both"/>
        <w:rPr>
          <w:rFonts w:ascii="Times New Roman" w:hAnsi="Times New Roman" w:cs="Times New Roman"/>
          <w:sz w:val="24"/>
          <w:szCs w:val="24"/>
        </w:rPr>
      </w:pPr>
    </w:p>
    <w:p w:rsidR="00AC50E5" w:rsidRDefault="00AC50E5" w:rsidP="00384971">
      <w:pPr>
        <w:spacing w:after="0" w:line="480" w:lineRule="auto"/>
        <w:jc w:val="both"/>
        <w:rPr>
          <w:rFonts w:ascii="Times New Roman" w:hAnsi="Times New Roman" w:cs="Times New Roman"/>
          <w:sz w:val="24"/>
          <w:szCs w:val="24"/>
        </w:rPr>
      </w:pPr>
    </w:p>
    <w:p w:rsidR="000458D8" w:rsidRPr="00310004" w:rsidRDefault="000458D8" w:rsidP="00AC50E5">
      <w:pPr>
        <w:spacing w:after="0" w:line="480" w:lineRule="auto"/>
        <w:ind w:hanging="284"/>
        <w:jc w:val="center"/>
        <w:rPr>
          <w:rFonts w:ascii="Times New Roman" w:hAnsi="Times New Roman" w:cs="Times New Roman"/>
          <w:sz w:val="24"/>
          <w:szCs w:val="24"/>
        </w:rPr>
      </w:pPr>
      <w:r w:rsidRPr="00310004">
        <w:rPr>
          <w:rFonts w:ascii="Times New Roman" w:hAnsi="Times New Roman" w:cs="Times New Roman"/>
          <w:sz w:val="24"/>
          <w:szCs w:val="24"/>
        </w:rPr>
        <w:lastRenderedPageBreak/>
        <w:t>Ref</w:t>
      </w:r>
      <w:r w:rsidR="00AC50E5">
        <w:rPr>
          <w:rFonts w:ascii="Times New Roman" w:hAnsi="Times New Roman" w:cs="Times New Roman"/>
          <w:sz w:val="24"/>
          <w:szCs w:val="24"/>
        </w:rPr>
        <w:t>e</w:t>
      </w:r>
      <w:r w:rsidRPr="00310004">
        <w:rPr>
          <w:rFonts w:ascii="Times New Roman" w:hAnsi="Times New Roman" w:cs="Times New Roman"/>
          <w:sz w:val="24"/>
          <w:szCs w:val="24"/>
        </w:rPr>
        <w:t>rences</w:t>
      </w:r>
    </w:p>
    <w:p w:rsidR="00F16C0E" w:rsidRPr="00310004" w:rsidRDefault="00F16C0E" w:rsidP="00310004">
      <w:pPr>
        <w:spacing w:after="0" w:line="480" w:lineRule="auto"/>
        <w:ind w:hanging="284"/>
        <w:jc w:val="both"/>
        <w:rPr>
          <w:rFonts w:ascii="Times New Roman" w:hAnsi="Times New Roman" w:cs="Times New Roman"/>
          <w:sz w:val="24"/>
          <w:szCs w:val="24"/>
        </w:rPr>
      </w:pPr>
      <w:r w:rsidRPr="00310004">
        <w:rPr>
          <w:rFonts w:ascii="Times New Roman" w:hAnsi="Times New Roman" w:cs="Times New Roman"/>
          <w:sz w:val="24"/>
          <w:szCs w:val="24"/>
          <w:shd w:val="clear" w:color="auto" w:fill="FFFFFF"/>
        </w:rPr>
        <w:t>Coates IV, J. C. (2015). Corporate speech &amp; the First Amendment: history, data, and implications.</w:t>
      </w:r>
      <w:r w:rsidRPr="00310004">
        <w:rPr>
          <w:rStyle w:val="apple-converted-space"/>
          <w:rFonts w:ascii="Times New Roman" w:hAnsi="Times New Roman" w:cs="Times New Roman"/>
          <w:sz w:val="24"/>
          <w:szCs w:val="24"/>
          <w:shd w:val="clear" w:color="auto" w:fill="FFFFFF"/>
        </w:rPr>
        <w:t> </w:t>
      </w:r>
      <w:r w:rsidRPr="00310004">
        <w:rPr>
          <w:rFonts w:ascii="Times New Roman" w:hAnsi="Times New Roman" w:cs="Times New Roman"/>
          <w:i/>
          <w:iCs/>
          <w:sz w:val="24"/>
          <w:szCs w:val="24"/>
          <w:shd w:val="clear" w:color="auto" w:fill="FFFFFF"/>
        </w:rPr>
        <w:t>Const. Comment.</w:t>
      </w:r>
      <w:r w:rsidRPr="00310004">
        <w:rPr>
          <w:rFonts w:ascii="Times New Roman" w:hAnsi="Times New Roman" w:cs="Times New Roman"/>
          <w:sz w:val="24"/>
          <w:szCs w:val="24"/>
          <w:shd w:val="clear" w:color="auto" w:fill="FFFFFF"/>
        </w:rPr>
        <w:t>,</w:t>
      </w:r>
      <w:r w:rsidRPr="00310004">
        <w:rPr>
          <w:rStyle w:val="apple-converted-space"/>
          <w:rFonts w:ascii="Times New Roman" w:hAnsi="Times New Roman" w:cs="Times New Roman"/>
          <w:sz w:val="24"/>
          <w:szCs w:val="24"/>
          <w:shd w:val="clear" w:color="auto" w:fill="FFFFFF"/>
        </w:rPr>
        <w:t> </w:t>
      </w:r>
      <w:r w:rsidRPr="00310004">
        <w:rPr>
          <w:rFonts w:ascii="Times New Roman" w:hAnsi="Times New Roman" w:cs="Times New Roman"/>
          <w:i/>
          <w:iCs/>
          <w:sz w:val="24"/>
          <w:szCs w:val="24"/>
          <w:shd w:val="clear" w:color="auto" w:fill="FFFFFF"/>
        </w:rPr>
        <w:t>30</w:t>
      </w:r>
      <w:r w:rsidRPr="00310004">
        <w:rPr>
          <w:rFonts w:ascii="Times New Roman" w:hAnsi="Times New Roman" w:cs="Times New Roman"/>
          <w:sz w:val="24"/>
          <w:szCs w:val="24"/>
          <w:shd w:val="clear" w:color="auto" w:fill="FFFFFF"/>
        </w:rPr>
        <w:t>, 223.</w:t>
      </w:r>
    </w:p>
    <w:p w:rsidR="00DF0208" w:rsidRPr="00310004" w:rsidRDefault="00DF0208" w:rsidP="00310004">
      <w:pPr>
        <w:spacing w:after="0" w:line="480" w:lineRule="auto"/>
        <w:ind w:hanging="284"/>
        <w:jc w:val="both"/>
        <w:rPr>
          <w:rFonts w:ascii="Times New Roman" w:hAnsi="Times New Roman" w:cs="Times New Roman"/>
          <w:sz w:val="24"/>
          <w:szCs w:val="24"/>
        </w:rPr>
      </w:pPr>
      <w:r w:rsidRPr="00310004">
        <w:rPr>
          <w:rFonts w:ascii="Times New Roman" w:hAnsi="Times New Roman" w:cs="Times New Roman"/>
          <w:sz w:val="24"/>
          <w:szCs w:val="24"/>
          <w:shd w:val="clear" w:color="auto" w:fill="FFFFFF"/>
        </w:rPr>
        <w:t>Crenshaw, K. W., Delgado, R., Matsuda, M. J., &amp; Lawrence, C. R. (2018). Introduction. In</w:t>
      </w:r>
      <w:r w:rsidRPr="00310004">
        <w:rPr>
          <w:rStyle w:val="apple-converted-space"/>
          <w:rFonts w:ascii="Times New Roman" w:hAnsi="Times New Roman" w:cs="Times New Roman"/>
          <w:sz w:val="24"/>
          <w:szCs w:val="24"/>
          <w:shd w:val="clear" w:color="auto" w:fill="FFFFFF"/>
        </w:rPr>
        <w:t> </w:t>
      </w:r>
      <w:r w:rsidRPr="00310004">
        <w:rPr>
          <w:rFonts w:ascii="Times New Roman" w:hAnsi="Times New Roman" w:cs="Times New Roman"/>
          <w:i/>
          <w:iCs/>
          <w:sz w:val="24"/>
          <w:szCs w:val="24"/>
          <w:shd w:val="clear" w:color="auto" w:fill="FFFFFF"/>
        </w:rPr>
        <w:t>Words That Wound</w:t>
      </w:r>
      <w:r w:rsidRPr="00310004">
        <w:rPr>
          <w:rStyle w:val="apple-converted-space"/>
          <w:rFonts w:ascii="Times New Roman" w:hAnsi="Times New Roman" w:cs="Times New Roman"/>
          <w:sz w:val="24"/>
          <w:szCs w:val="24"/>
          <w:shd w:val="clear" w:color="auto" w:fill="FFFFFF"/>
        </w:rPr>
        <w:t> </w:t>
      </w:r>
      <w:r w:rsidRPr="00310004">
        <w:rPr>
          <w:rFonts w:ascii="Times New Roman" w:hAnsi="Times New Roman" w:cs="Times New Roman"/>
          <w:sz w:val="24"/>
          <w:szCs w:val="24"/>
          <w:shd w:val="clear" w:color="auto" w:fill="FFFFFF"/>
        </w:rPr>
        <w:t>(pp. 1-15). Routledge.</w:t>
      </w:r>
    </w:p>
    <w:p w:rsidR="000458D8" w:rsidRPr="00310004" w:rsidRDefault="000458D8" w:rsidP="00310004">
      <w:pPr>
        <w:spacing w:after="0" w:line="480" w:lineRule="auto"/>
        <w:ind w:hanging="284"/>
        <w:jc w:val="both"/>
        <w:rPr>
          <w:rFonts w:ascii="Times New Roman" w:hAnsi="Times New Roman" w:cs="Times New Roman"/>
          <w:sz w:val="24"/>
          <w:szCs w:val="24"/>
          <w:shd w:val="clear" w:color="auto" w:fill="FFFFFF"/>
        </w:rPr>
      </w:pPr>
      <w:r w:rsidRPr="00310004">
        <w:rPr>
          <w:rFonts w:ascii="Times New Roman" w:hAnsi="Times New Roman" w:cs="Times New Roman"/>
          <w:sz w:val="24"/>
          <w:szCs w:val="24"/>
          <w:shd w:val="clear" w:color="auto" w:fill="FFFFFF"/>
        </w:rPr>
        <w:t>Matsuda, M. J. (2018).</w:t>
      </w:r>
      <w:r w:rsidRPr="00310004">
        <w:rPr>
          <w:rStyle w:val="apple-converted-space"/>
          <w:rFonts w:ascii="Times New Roman" w:hAnsi="Times New Roman" w:cs="Times New Roman"/>
          <w:sz w:val="24"/>
          <w:szCs w:val="24"/>
          <w:shd w:val="clear" w:color="auto" w:fill="FFFFFF"/>
        </w:rPr>
        <w:t> </w:t>
      </w:r>
      <w:r w:rsidRPr="00310004">
        <w:rPr>
          <w:rFonts w:ascii="Times New Roman" w:hAnsi="Times New Roman" w:cs="Times New Roman"/>
          <w:i/>
          <w:iCs/>
          <w:sz w:val="24"/>
          <w:szCs w:val="24"/>
          <w:shd w:val="clear" w:color="auto" w:fill="FFFFFF"/>
        </w:rPr>
        <w:t>Words that wound: Critical race theory, assaultive speech, and the first amendment</w:t>
      </w:r>
      <w:r w:rsidRPr="00310004">
        <w:rPr>
          <w:rFonts w:ascii="Times New Roman" w:hAnsi="Times New Roman" w:cs="Times New Roman"/>
          <w:sz w:val="24"/>
          <w:szCs w:val="24"/>
          <w:shd w:val="clear" w:color="auto" w:fill="FFFFFF"/>
        </w:rPr>
        <w:t>. Routledge.</w:t>
      </w:r>
    </w:p>
    <w:p w:rsidR="00701A26" w:rsidRPr="00310004" w:rsidRDefault="00701A26" w:rsidP="00310004">
      <w:pPr>
        <w:spacing w:after="0" w:line="480" w:lineRule="auto"/>
        <w:ind w:hanging="284"/>
        <w:jc w:val="both"/>
        <w:rPr>
          <w:rFonts w:ascii="Times New Roman" w:hAnsi="Times New Roman" w:cs="Times New Roman"/>
          <w:sz w:val="24"/>
          <w:szCs w:val="24"/>
        </w:rPr>
      </w:pPr>
      <w:r w:rsidRPr="00310004">
        <w:rPr>
          <w:rFonts w:ascii="Times New Roman" w:hAnsi="Times New Roman" w:cs="Times New Roman"/>
          <w:sz w:val="24"/>
          <w:szCs w:val="24"/>
          <w:shd w:val="clear" w:color="auto" w:fill="FFFFFF"/>
        </w:rPr>
        <w:t>Tran, J. L. (2016). Press Clause and 3D Printing.</w:t>
      </w:r>
      <w:r w:rsidRPr="00310004">
        <w:rPr>
          <w:rStyle w:val="apple-converted-space"/>
          <w:rFonts w:ascii="Times New Roman" w:hAnsi="Times New Roman" w:cs="Times New Roman"/>
          <w:sz w:val="24"/>
          <w:szCs w:val="24"/>
          <w:shd w:val="clear" w:color="auto" w:fill="FFFFFF"/>
        </w:rPr>
        <w:t> </w:t>
      </w:r>
      <w:r w:rsidRPr="00310004">
        <w:rPr>
          <w:rFonts w:ascii="Times New Roman" w:hAnsi="Times New Roman" w:cs="Times New Roman"/>
          <w:i/>
          <w:iCs/>
          <w:sz w:val="24"/>
          <w:szCs w:val="24"/>
          <w:shd w:val="clear" w:color="auto" w:fill="FFFFFF"/>
        </w:rPr>
        <w:t>Nw. J. Tech. &amp; Intell. Prop.</w:t>
      </w:r>
      <w:r w:rsidRPr="00310004">
        <w:rPr>
          <w:rFonts w:ascii="Times New Roman" w:hAnsi="Times New Roman" w:cs="Times New Roman"/>
          <w:sz w:val="24"/>
          <w:szCs w:val="24"/>
          <w:shd w:val="clear" w:color="auto" w:fill="FFFFFF"/>
        </w:rPr>
        <w:t>,</w:t>
      </w:r>
      <w:r w:rsidRPr="00310004">
        <w:rPr>
          <w:rStyle w:val="apple-converted-space"/>
          <w:rFonts w:ascii="Times New Roman" w:hAnsi="Times New Roman" w:cs="Times New Roman"/>
          <w:sz w:val="24"/>
          <w:szCs w:val="24"/>
          <w:shd w:val="clear" w:color="auto" w:fill="FFFFFF"/>
        </w:rPr>
        <w:t> </w:t>
      </w:r>
      <w:r w:rsidRPr="00310004">
        <w:rPr>
          <w:rFonts w:ascii="Times New Roman" w:hAnsi="Times New Roman" w:cs="Times New Roman"/>
          <w:i/>
          <w:iCs/>
          <w:sz w:val="24"/>
          <w:szCs w:val="24"/>
          <w:shd w:val="clear" w:color="auto" w:fill="FFFFFF"/>
        </w:rPr>
        <w:t>14</w:t>
      </w:r>
      <w:r w:rsidRPr="00310004">
        <w:rPr>
          <w:rFonts w:ascii="Times New Roman" w:hAnsi="Times New Roman" w:cs="Times New Roman"/>
          <w:sz w:val="24"/>
          <w:szCs w:val="24"/>
          <w:shd w:val="clear" w:color="auto" w:fill="FFFFFF"/>
        </w:rPr>
        <w:t>, 75.</w:t>
      </w:r>
    </w:p>
    <w:p w:rsidR="00A140EC" w:rsidRPr="00310004" w:rsidRDefault="00A140EC" w:rsidP="00310004">
      <w:pPr>
        <w:tabs>
          <w:tab w:val="left" w:pos="3285"/>
        </w:tabs>
        <w:spacing w:after="0" w:line="480" w:lineRule="auto"/>
        <w:ind w:left="2160" w:hanging="284"/>
        <w:jc w:val="both"/>
        <w:rPr>
          <w:rFonts w:ascii="Times New Roman" w:hAnsi="Times New Roman" w:cs="Times New Roman"/>
          <w:sz w:val="24"/>
          <w:szCs w:val="24"/>
        </w:rPr>
      </w:pPr>
    </w:p>
    <w:sectPr w:rsidR="00A140EC" w:rsidRPr="00310004" w:rsidSect="00B018E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853AA" w:rsidRDefault="009853AA" w:rsidP="00B018E9">
      <w:pPr>
        <w:spacing w:after="0" w:line="240" w:lineRule="auto"/>
      </w:pPr>
      <w:r>
        <w:separator/>
      </w:r>
    </w:p>
  </w:endnote>
  <w:endnote w:type="continuationSeparator" w:id="1">
    <w:p w:rsidR="009853AA" w:rsidRDefault="009853AA" w:rsidP="00B018E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853AA" w:rsidRDefault="009853AA" w:rsidP="00B018E9">
      <w:pPr>
        <w:spacing w:after="0" w:line="240" w:lineRule="auto"/>
      </w:pPr>
      <w:r>
        <w:separator/>
      </w:r>
    </w:p>
  </w:footnote>
  <w:footnote w:type="continuationSeparator" w:id="1">
    <w:p w:rsidR="009853AA" w:rsidRDefault="009853AA" w:rsidP="00B018E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18E9" w:rsidRPr="008F074D" w:rsidRDefault="00322895">
    <w:pPr>
      <w:pStyle w:val="Header"/>
      <w:rPr>
        <w:rFonts w:ascii="Times New Roman" w:hAnsi="Times New Roman" w:cs="Times New Roman"/>
        <w:sz w:val="24"/>
        <w:szCs w:val="24"/>
      </w:rPr>
    </w:pPr>
    <w:r w:rsidRPr="00322895">
      <w:rPr>
        <w:rFonts w:ascii="Times New Roman" w:hAnsi="Times New Roman" w:cs="Times New Roman"/>
        <w:color w:val="000000"/>
        <w:sz w:val="24"/>
        <w:szCs w:val="24"/>
      </w:rPr>
      <w:t>DISCUSSION 4. LEGAL ASPECTS WEEK 7</w:t>
    </w:r>
    <w:r>
      <w:rPr>
        <w:rFonts w:ascii="Times New Roman" w:hAnsi="Times New Roman" w:cs="Times New Roman"/>
        <w:color w:val="000000"/>
        <w:sz w:val="24"/>
        <w:szCs w:val="24"/>
      </w:rPr>
      <w:t xml:space="preserve">              </w:t>
    </w:r>
    <w:r w:rsidRPr="00322895">
      <w:rPr>
        <w:rFonts w:ascii="Times New Roman" w:hAnsi="Times New Roman" w:cs="Times New Roman"/>
        <w:sz w:val="24"/>
        <w:szCs w:val="24"/>
      </w:rPr>
      <w:tab/>
    </w:r>
    <w:r w:rsidR="00425BCA" w:rsidRPr="008F074D">
      <w:rPr>
        <w:rFonts w:ascii="Times New Roman" w:hAnsi="Times New Roman" w:cs="Times New Roman"/>
        <w:sz w:val="24"/>
        <w:szCs w:val="24"/>
      </w:rPr>
      <w:fldChar w:fldCharType="begin"/>
    </w:r>
    <w:r w:rsidR="008F074D" w:rsidRPr="008F074D">
      <w:rPr>
        <w:rFonts w:ascii="Times New Roman" w:hAnsi="Times New Roman" w:cs="Times New Roman"/>
        <w:sz w:val="24"/>
        <w:szCs w:val="24"/>
      </w:rPr>
      <w:instrText xml:space="preserve"> PAGE   \* MERGEFORMAT </w:instrText>
    </w:r>
    <w:r w:rsidR="00425BCA" w:rsidRPr="008F074D">
      <w:rPr>
        <w:rFonts w:ascii="Times New Roman" w:hAnsi="Times New Roman" w:cs="Times New Roman"/>
        <w:sz w:val="24"/>
        <w:szCs w:val="24"/>
      </w:rPr>
      <w:fldChar w:fldCharType="separate"/>
    </w:r>
    <w:r w:rsidR="00384971">
      <w:rPr>
        <w:rFonts w:ascii="Times New Roman" w:hAnsi="Times New Roman" w:cs="Times New Roman"/>
        <w:noProof/>
        <w:sz w:val="24"/>
        <w:szCs w:val="24"/>
      </w:rPr>
      <w:t>2</w:t>
    </w:r>
    <w:r w:rsidR="00425BCA" w:rsidRPr="008F074D">
      <w:rPr>
        <w:rFonts w:ascii="Times New Roman" w:hAnsi="Times New Roman" w:cs="Times New Roman"/>
        <w:sz w:val="24"/>
        <w:szCs w:val="24"/>
      </w:rPr>
      <w:fldChar w:fldCharType="end"/>
    </w:r>
  </w:p>
  <w:p w:rsidR="00B018E9" w:rsidRDefault="00B018E9">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18E9" w:rsidRPr="00322895" w:rsidRDefault="00322895" w:rsidP="00FA3B86">
    <w:pPr>
      <w:pStyle w:val="NormalWeb"/>
      <w:spacing w:before="120" w:beforeAutospacing="0" w:after="240" w:afterAutospacing="0" w:line="260" w:lineRule="atLeast"/>
    </w:pPr>
    <w:r w:rsidRPr="00322895">
      <w:t>RUNNING HEAD:</w:t>
    </w:r>
    <w:r w:rsidRPr="00322895">
      <w:rPr>
        <w:color w:val="000000"/>
      </w:rPr>
      <w:t xml:space="preserve"> DISCUSSION 4. LEGAL ASPECTS WEEK 7                 </w:t>
    </w:r>
    <w:r>
      <w:rPr>
        <w:color w:val="000000"/>
      </w:rPr>
      <w:t xml:space="preserve"> </w:t>
    </w:r>
    <w:r w:rsidR="0062301F" w:rsidRPr="00322895">
      <w:rPr>
        <w:color w:val="000000"/>
      </w:rPr>
      <w:t xml:space="preserve">                          </w:t>
    </w:r>
    <w:r w:rsidR="00425BCA" w:rsidRPr="00322895">
      <w:fldChar w:fldCharType="begin"/>
    </w:r>
    <w:r w:rsidR="008F074D" w:rsidRPr="00322895">
      <w:instrText xml:space="preserve"> PAGE   \* MERGEFORMAT </w:instrText>
    </w:r>
    <w:r w:rsidR="00425BCA" w:rsidRPr="00322895">
      <w:fldChar w:fldCharType="separate"/>
    </w:r>
    <w:r w:rsidR="00384971">
      <w:rPr>
        <w:noProof/>
      </w:rPr>
      <w:t>1</w:t>
    </w:r>
    <w:r w:rsidR="00425BCA" w:rsidRPr="00322895">
      <w:fldChar w:fldCharType="end"/>
    </w:r>
    <w:r w:rsidR="00B018E9" w:rsidRPr="00322895">
      <w:t xml:space="preserve">             </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B018E9"/>
    <w:rsid w:val="00021E92"/>
    <w:rsid w:val="00030AE2"/>
    <w:rsid w:val="0003101F"/>
    <w:rsid w:val="00033D10"/>
    <w:rsid w:val="000458D8"/>
    <w:rsid w:val="000470F0"/>
    <w:rsid w:val="000478D0"/>
    <w:rsid w:val="00080363"/>
    <w:rsid w:val="00082ACF"/>
    <w:rsid w:val="00083299"/>
    <w:rsid w:val="00091FCE"/>
    <w:rsid w:val="000967CA"/>
    <w:rsid w:val="000B327C"/>
    <w:rsid w:val="000D046C"/>
    <w:rsid w:val="000E66C2"/>
    <w:rsid w:val="001073FE"/>
    <w:rsid w:val="00110ADA"/>
    <w:rsid w:val="00112B45"/>
    <w:rsid w:val="00120F06"/>
    <w:rsid w:val="0012732E"/>
    <w:rsid w:val="001409D5"/>
    <w:rsid w:val="001457AF"/>
    <w:rsid w:val="001610C9"/>
    <w:rsid w:val="00163E33"/>
    <w:rsid w:val="00166C8E"/>
    <w:rsid w:val="00173265"/>
    <w:rsid w:val="001A6DE7"/>
    <w:rsid w:val="001D01F0"/>
    <w:rsid w:val="001E1F86"/>
    <w:rsid w:val="001E552A"/>
    <w:rsid w:val="001F0F15"/>
    <w:rsid w:val="001F532F"/>
    <w:rsid w:val="002022FE"/>
    <w:rsid w:val="00203025"/>
    <w:rsid w:val="00210AE5"/>
    <w:rsid w:val="00211B06"/>
    <w:rsid w:val="00214CFF"/>
    <w:rsid w:val="0024628F"/>
    <w:rsid w:val="00252ED7"/>
    <w:rsid w:val="002615FE"/>
    <w:rsid w:val="00272D52"/>
    <w:rsid w:val="002816DE"/>
    <w:rsid w:val="00284EDF"/>
    <w:rsid w:val="002866D6"/>
    <w:rsid w:val="0029517E"/>
    <w:rsid w:val="002A63B5"/>
    <w:rsid w:val="002C0566"/>
    <w:rsid w:val="002D326B"/>
    <w:rsid w:val="002D45CB"/>
    <w:rsid w:val="002E4E76"/>
    <w:rsid w:val="00307A4D"/>
    <w:rsid w:val="00307BC2"/>
    <w:rsid w:val="00310004"/>
    <w:rsid w:val="003137F2"/>
    <w:rsid w:val="00322895"/>
    <w:rsid w:val="00335BB6"/>
    <w:rsid w:val="00362BEA"/>
    <w:rsid w:val="00365387"/>
    <w:rsid w:val="00384971"/>
    <w:rsid w:val="003878E1"/>
    <w:rsid w:val="003A64BC"/>
    <w:rsid w:val="003A65FF"/>
    <w:rsid w:val="003D4296"/>
    <w:rsid w:val="003F062C"/>
    <w:rsid w:val="00402124"/>
    <w:rsid w:val="004030D1"/>
    <w:rsid w:val="004067CB"/>
    <w:rsid w:val="0042087B"/>
    <w:rsid w:val="00420F96"/>
    <w:rsid w:val="004246B7"/>
    <w:rsid w:val="00425BCA"/>
    <w:rsid w:val="00431582"/>
    <w:rsid w:val="00440512"/>
    <w:rsid w:val="0045055D"/>
    <w:rsid w:val="00472643"/>
    <w:rsid w:val="00475734"/>
    <w:rsid w:val="0048572E"/>
    <w:rsid w:val="004863F4"/>
    <w:rsid w:val="004C652B"/>
    <w:rsid w:val="004C6AB9"/>
    <w:rsid w:val="004D133E"/>
    <w:rsid w:val="004D3E59"/>
    <w:rsid w:val="0052097A"/>
    <w:rsid w:val="005531B2"/>
    <w:rsid w:val="0056316A"/>
    <w:rsid w:val="00564CB4"/>
    <w:rsid w:val="00577BE9"/>
    <w:rsid w:val="00582170"/>
    <w:rsid w:val="0058515B"/>
    <w:rsid w:val="005941E8"/>
    <w:rsid w:val="005B29DB"/>
    <w:rsid w:val="005B4B03"/>
    <w:rsid w:val="005C0E1F"/>
    <w:rsid w:val="005C3724"/>
    <w:rsid w:val="005D3071"/>
    <w:rsid w:val="005F5462"/>
    <w:rsid w:val="0060120D"/>
    <w:rsid w:val="00606C89"/>
    <w:rsid w:val="00612C7C"/>
    <w:rsid w:val="0062301F"/>
    <w:rsid w:val="00634CEB"/>
    <w:rsid w:val="00641A59"/>
    <w:rsid w:val="0067095A"/>
    <w:rsid w:val="006741F6"/>
    <w:rsid w:val="00680E02"/>
    <w:rsid w:val="00694D26"/>
    <w:rsid w:val="00696658"/>
    <w:rsid w:val="006B21D6"/>
    <w:rsid w:val="006B566C"/>
    <w:rsid w:val="006D6E11"/>
    <w:rsid w:val="006E516C"/>
    <w:rsid w:val="006E7DE1"/>
    <w:rsid w:val="006E7DFE"/>
    <w:rsid w:val="006F32C3"/>
    <w:rsid w:val="00701A26"/>
    <w:rsid w:val="00705B28"/>
    <w:rsid w:val="0071554A"/>
    <w:rsid w:val="00723E36"/>
    <w:rsid w:val="007248DC"/>
    <w:rsid w:val="007307E0"/>
    <w:rsid w:val="00780112"/>
    <w:rsid w:val="007835CE"/>
    <w:rsid w:val="0078727B"/>
    <w:rsid w:val="00790C4A"/>
    <w:rsid w:val="00793682"/>
    <w:rsid w:val="00795EC4"/>
    <w:rsid w:val="007A6D6D"/>
    <w:rsid w:val="007D34A1"/>
    <w:rsid w:val="00816297"/>
    <w:rsid w:val="008200C5"/>
    <w:rsid w:val="00827E2B"/>
    <w:rsid w:val="00831BB7"/>
    <w:rsid w:val="00834788"/>
    <w:rsid w:val="00842D34"/>
    <w:rsid w:val="00845D6A"/>
    <w:rsid w:val="008467F6"/>
    <w:rsid w:val="00856596"/>
    <w:rsid w:val="0085784C"/>
    <w:rsid w:val="00866C6B"/>
    <w:rsid w:val="008A1CC9"/>
    <w:rsid w:val="008A4C6F"/>
    <w:rsid w:val="008B1A76"/>
    <w:rsid w:val="008B7819"/>
    <w:rsid w:val="008D34E9"/>
    <w:rsid w:val="008E2238"/>
    <w:rsid w:val="008F074D"/>
    <w:rsid w:val="008F2A94"/>
    <w:rsid w:val="008F2BC8"/>
    <w:rsid w:val="009060AE"/>
    <w:rsid w:val="0093212E"/>
    <w:rsid w:val="00933782"/>
    <w:rsid w:val="009344CE"/>
    <w:rsid w:val="00935B38"/>
    <w:rsid w:val="009537EE"/>
    <w:rsid w:val="0095702C"/>
    <w:rsid w:val="009804C0"/>
    <w:rsid w:val="009846E8"/>
    <w:rsid w:val="00985046"/>
    <w:rsid w:val="009853AA"/>
    <w:rsid w:val="00992A20"/>
    <w:rsid w:val="00997AD1"/>
    <w:rsid w:val="009A3DF2"/>
    <w:rsid w:val="009B03CB"/>
    <w:rsid w:val="009B643D"/>
    <w:rsid w:val="009B67A1"/>
    <w:rsid w:val="009B76A4"/>
    <w:rsid w:val="009C5DD7"/>
    <w:rsid w:val="009E0069"/>
    <w:rsid w:val="009E1FA5"/>
    <w:rsid w:val="009E3566"/>
    <w:rsid w:val="009E680B"/>
    <w:rsid w:val="00A053D0"/>
    <w:rsid w:val="00A140EC"/>
    <w:rsid w:val="00A208A1"/>
    <w:rsid w:val="00A41BD7"/>
    <w:rsid w:val="00A52EFA"/>
    <w:rsid w:val="00A7168C"/>
    <w:rsid w:val="00A729C9"/>
    <w:rsid w:val="00A739C7"/>
    <w:rsid w:val="00A76633"/>
    <w:rsid w:val="00A7763A"/>
    <w:rsid w:val="00A902B8"/>
    <w:rsid w:val="00A9120B"/>
    <w:rsid w:val="00A918DA"/>
    <w:rsid w:val="00AA099C"/>
    <w:rsid w:val="00AB30A5"/>
    <w:rsid w:val="00AB6DC4"/>
    <w:rsid w:val="00AC2B45"/>
    <w:rsid w:val="00AC50E5"/>
    <w:rsid w:val="00AD77FC"/>
    <w:rsid w:val="00AE76D9"/>
    <w:rsid w:val="00B018E9"/>
    <w:rsid w:val="00B12408"/>
    <w:rsid w:val="00B51316"/>
    <w:rsid w:val="00B54D28"/>
    <w:rsid w:val="00B74435"/>
    <w:rsid w:val="00B748B2"/>
    <w:rsid w:val="00B80E19"/>
    <w:rsid w:val="00B82B3D"/>
    <w:rsid w:val="00BC79D2"/>
    <w:rsid w:val="00BD4AAD"/>
    <w:rsid w:val="00BE4604"/>
    <w:rsid w:val="00BE68A3"/>
    <w:rsid w:val="00C05454"/>
    <w:rsid w:val="00C25740"/>
    <w:rsid w:val="00C26F74"/>
    <w:rsid w:val="00C310F2"/>
    <w:rsid w:val="00C545AE"/>
    <w:rsid w:val="00C6432C"/>
    <w:rsid w:val="00C76EF7"/>
    <w:rsid w:val="00C825E1"/>
    <w:rsid w:val="00C97D99"/>
    <w:rsid w:val="00CA63AF"/>
    <w:rsid w:val="00CB3CE5"/>
    <w:rsid w:val="00CD1A2D"/>
    <w:rsid w:val="00CD2D3F"/>
    <w:rsid w:val="00CD2E0C"/>
    <w:rsid w:val="00CE2DC7"/>
    <w:rsid w:val="00D02961"/>
    <w:rsid w:val="00D20740"/>
    <w:rsid w:val="00D210FA"/>
    <w:rsid w:val="00D22096"/>
    <w:rsid w:val="00D328DD"/>
    <w:rsid w:val="00D46997"/>
    <w:rsid w:val="00D555FA"/>
    <w:rsid w:val="00D72AC9"/>
    <w:rsid w:val="00D84EB9"/>
    <w:rsid w:val="00D90ED6"/>
    <w:rsid w:val="00DB0114"/>
    <w:rsid w:val="00DD2919"/>
    <w:rsid w:val="00DD73A3"/>
    <w:rsid w:val="00DF0208"/>
    <w:rsid w:val="00DF10F2"/>
    <w:rsid w:val="00E04C1D"/>
    <w:rsid w:val="00E14190"/>
    <w:rsid w:val="00E20FEC"/>
    <w:rsid w:val="00E2336A"/>
    <w:rsid w:val="00E4781E"/>
    <w:rsid w:val="00E50EA7"/>
    <w:rsid w:val="00E64742"/>
    <w:rsid w:val="00E71315"/>
    <w:rsid w:val="00E95330"/>
    <w:rsid w:val="00EA3558"/>
    <w:rsid w:val="00EA4B6C"/>
    <w:rsid w:val="00EB066A"/>
    <w:rsid w:val="00ED0EB1"/>
    <w:rsid w:val="00ED4E12"/>
    <w:rsid w:val="00ED55F4"/>
    <w:rsid w:val="00EF36DF"/>
    <w:rsid w:val="00F0193E"/>
    <w:rsid w:val="00F0464C"/>
    <w:rsid w:val="00F122B5"/>
    <w:rsid w:val="00F1242A"/>
    <w:rsid w:val="00F15E5A"/>
    <w:rsid w:val="00F165E9"/>
    <w:rsid w:val="00F16C0E"/>
    <w:rsid w:val="00F1764F"/>
    <w:rsid w:val="00F176C8"/>
    <w:rsid w:val="00F2035C"/>
    <w:rsid w:val="00F310EE"/>
    <w:rsid w:val="00F365DB"/>
    <w:rsid w:val="00F445E4"/>
    <w:rsid w:val="00F45EA2"/>
    <w:rsid w:val="00F51C16"/>
    <w:rsid w:val="00F54613"/>
    <w:rsid w:val="00FA3B86"/>
    <w:rsid w:val="00FC3106"/>
    <w:rsid w:val="00FC364D"/>
    <w:rsid w:val="00FC7592"/>
    <w:rsid w:val="00FE68F5"/>
    <w:rsid w:val="00FF523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48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18E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018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18E9"/>
  </w:style>
  <w:style w:type="paragraph" w:styleId="Footer">
    <w:name w:val="footer"/>
    <w:basedOn w:val="Normal"/>
    <w:link w:val="FooterChar"/>
    <w:uiPriority w:val="99"/>
    <w:semiHidden/>
    <w:unhideWhenUsed/>
    <w:rsid w:val="00B018E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018E9"/>
  </w:style>
  <w:style w:type="paragraph" w:styleId="BalloonText">
    <w:name w:val="Balloon Text"/>
    <w:basedOn w:val="Normal"/>
    <w:link w:val="BalloonTextChar"/>
    <w:uiPriority w:val="99"/>
    <w:semiHidden/>
    <w:unhideWhenUsed/>
    <w:rsid w:val="00B018E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018E9"/>
    <w:rPr>
      <w:rFonts w:ascii="Tahoma" w:hAnsi="Tahoma" w:cs="Tahoma"/>
      <w:sz w:val="16"/>
      <w:szCs w:val="16"/>
    </w:rPr>
  </w:style>
  <w:style w:type="character" w:customStyle="1" w:styleId="apple-converted-space">
    <w:name w:val="apple-converted-space"/>
    <w:basedOn w:val="DefaultParagraphFont"/>
    <w:rsid w:val="00F54613"/>
  </w:style>
  <w:style w:type="character" w:styleId="Hyperlink">
    <w:name w:val="Hyperlink"/>
    <w:basedOn w:val="DefaultParagraphFont"/>
    <w:uiPriority w:val="99"/>
    <w:unhideWhenUsed/>
    <w:rsid w:val="00A140EC"/>
    <w:rPr>
      <w:color w:val="0000FF" w:themeColor="hyperlink"/>
      <w:u w:val="single"/>
    </w:rPr>
  </w:style>
  <w:style w:type="paragraph" w:styleId="NormalWeb">
    <w:name w:val="Normal (Web)"/>
    <w:basedOn w:val="Normal"/>
    <w:uiPriority w:val="99"/>
    <w:unhideWhenUsed/>
    <w:rsid w:val="008A1CC9"/>
    <w:pPr>
      <w:spacing w:before="100" w:beforeAutospacing="1" w:after="100" w:afterAutospacing="1" w:line="240" w:lineRule="auto"/>
    </w:pPr>
    <w:rPr>
      <w:rFonts w:ascii="Times New Roman" w:eastAsia="Times New Roman" w:hAnsi="Times New Roman" w:cs="Times New Roman"/>
      <w:sz w:val="24"/>
      <w:szCs w:val="24"/>
      <w:lang w:val="en-GB" w:eastAsia="en-GB"/>
    </w:rPr>
  </w:style>
</w:styles>
</file>

<file path=word/webSettings.xml><?xml version="1.0" encoding="utf-8"?>
<w:webSettings xmlns:r="http://schemas.openxmlformats.org/officeDocument/2006/relationships" xmlns:w="http://schemas.openxmlformats.org/wordprocessingml/2006/main">
  <w:divs>
    <w:div w:id="617250760">
      <w:bodyDiv w:val="1"/>
      <w:marLeft w:val="0"/>
      <w:marRight w:val="0"/>
      <w:marTop w:val="0"/>
      <w:marBottom w:val="0"/>
      <w:divBdr>
        <w:top w:val="none" w:sz="0" w:space="0" w:color="auto"/>
        <w:left w:val="none" w:sz="0" w:space="0" w:color="auto"/>
        <w:bottom w:val="none" w:sz="0" w:space="0" w:color="auto"/>
        <w:right w:val="none" w:sz="0" w:space="0" w:color="auto"/>
      </w:divBdr>
    </w:div>
    <w:div w:id="1008752939">
      <w:bodyDiv w:val="1"/>
      <w:marLeft w:val="0"/>
      <w:marRight w:val="0"/>
      <w:marTop w:val="0"/>
      <w:marBottom w:val="0"/>
      <w:divBdr>
        <w:top w:val="none" w:sz="0" w:space="0" w:color="auto"/>
        <w:left w:val="none" w:sz="0" w:space="0" w:color="auto"/>
        <w:bottom w:val="none" w:sz="0" w:space="0" w:color="auto"/>
        <w:right w:val="none" w:sz="0" w:space="0" w:color="auto"/>
      </w:divBdr>
    </w:div>
    <w:div w:id="1247956256">
      <w:bodyDiv w:val="1"/>
      <w:marLeft w:val="0"/>
      <w:marRight w:val="0"/>
      <w:marTop w:val="0"/>
      <w:marBottom w:val="0"/>
      <w:divBdr>
        <w:top w:val="none" w:sz="0" w:space="0" w:color="auto"/>
        <w:left w:val="none" w:sz="0" w:space="0" w:color="auto"/>
        <w:bottom w:val="none" w:sz="0" w:space="0" w:color="auto"/>
        <w:right w:val="none" w:sz="0" w:space="0" w:color="auto"/>
      </w:divBdr>
    </w:div>
    <w:div w:id="1460949645">
      <w:bodyDiv w:val="1"/>
      <w:marLeft w:val="0"/>
      <w:marRight w:val="0"/>
      <w:marTop w:val="0"/>
      <w:marBottom w:val="0"/>
      <w:divBdr>
        <w:top w:val="none" w:sz="0" w:space="0" w:color="auto"/>
        <w:left w:val="none" w:sz="0" w:space="0" w:color="auto"/>
        <w:bottom w:val="none" w:sz="0" w:space="0" w:color="auto"/>
        <w:right w:val="none" w:sz="0" w:space="0" w:color="auto"/>
      </w:divBdr>
    </w:div>
    <w:div w:id="1689209970">
      <w:bodyDiv w:val="1"/>
      <w:marLeft w:val="0"/>
      <w:marRight w:val="0"/>
      <w:marTop w:val="0"/>
      <w:marBottom w:val="0"/>
      <w:divBdr>
        <w:top w:val="none" w:sz="0" w:space="0" w:color="auto"/>
        <w:left w:val="none" w:sz="0" w:space="0" w:color="auto"/>
        <w:bottom w:val="none" w:sz="0" w:space="0" w:color="auto"/>
        <w:right w:val="none" w:sz="0" w:space="0" w:color="auto"/>
      </w:divBdr>
    </w:div>
    <w:div w:id="1997301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4</Pages>
  <Words>527</Words>
  <Characters>3009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2018-09-26T18:39:00Z</dcterms:created>
  <dcterms:modified xsi:type="dcterms:W3CDTF">2018-09-26T18:39:00Z</dcterms:modified>
</cp:coreProperties>
</file>